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DB303B">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5507F3">
        <w:rPr>
          <w:b/>
        </w:rPr>
        <w:t>NO</w:t>
      </w:r>
    </w:p>
    <w:p w:rsidR="00BC4466" w:rsidRDefault="00BC4466" w:rsidP="00CF1133">
      <w:pPr>
        <w:spacing w:after="0" w:line="256" w:lineRule="auto"/>
        <w:ind w:left="0" w:firstLine="0"/>
      </w:pPr>
    </w:p>
    <w:p w:rsidR="00A3358A" w:rsidRDefault="00F93D8A" w:rsidP="00A3358A">
      <w:fldSimple w:instr=" DOCPROPERTY  MeetingDate  \* MERGEFORMAT ">
        <w:r w:rsidR="00DB303B">
          <w:t>Wednesday, 7 June 2017</w:t>
        </w:r>
      </w:fldSimple>
    </w:p>
    <w:p w:rsidR="00A3358A" w:rsidRDefault="00A3358A" w:rsidP="00A3358A"/>
    <w:p w:rsidR="00A3358A" w:rsidRDefault="00733B17" w:rsidP="005507F3">
      <w:pPr>
        <w:spacing w:line="250" w:lineRule="auto"/>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DB303B">
        <w:rPr>
          <w:b/>
        </w:rPr>
        <w:t>Area Based Review (ABR): Approval of Terms of Reference for the Implementation Group</w:t>
      </w:r>
      <w:r>
        <w:rPr>
          <w:b/>
        </w:rPr>
        <w:fldChar w:fldCharType="end"/>
      </w:r>
    </w:p>
    <w:p w:rsidR="00394B64" w:rsidRDefault="00394B64" w:rsidP="00D7480F">
      <w:pPr>
        <w:ind w:left="0" w:firstLine="0"/>
        <w:rPr>
          <w:rFonts w:eastAsia="Times New Roman" w:cs="Times New Roman"/>
          <w:color w:val="auto"/>
          <w:szCs w:val="20"/>
        </w:rPr>
      </w:pPr>
    </w:p>
    <w:p w:rsidR="00D7480F" w:rsidRDefault="00394B64" w:rsidP="00D7480F">
      <w:pPr>
        <w:ind w:left="0" w:firstLine="0"/>
        <w:rPr>
          <w:rFonts w:eastAsia="Times New Roman" w:cs="Times New Roman"/>
          <w:color w:val="auto"/>
          <w:szCs w:val="20"/>
        </w:rPr>
      </w:pPr>
      <w:r>
        <w:rPr>
          <w:rFonts w:eastAsia="Times New Roman" w:cs="Times New Roman"/>
          <w:color w:val="auto"/>
          <w:szCs w:val="20"/>
        </w:rPr>
        <w:t>Appendix A refers</w:t>
      </w:r>
    </w:p>
    <w:p w:rsidR="00D7480F" w:rsidRDefault="00D7480F"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DB303B">
        <w:rPr>
          <w:b/>
        </w:rPr>
        <w:t>Dr M Lawty-Jones</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end"/>
      </w:r>
    </w:p>
    <w:p w:rsidR="00CF1133" w:rsidRPr="002B3CC5" w:rsidRDefault="00394B64" w:rsidP="002B3CC5">
      <w:pPr>
        <w:ind w:right="-873"/>
        <w:rPr>
          <w:b/>
        </w:rPr>
      </w:pPr>
      <w:hyperlink r:id="rId8" w:history="1">
        <w:r w:rsidRPr="00A57080">
          <w:rPr>
            <w:rStyle w:val="Hyperlink"/>
            <w:b/>
          </w:rPr>
          <w:t>Michele.lawty-jones@lancashirelep.co.uk</w:t>
        </w:r>
      </w:hyperlink>
      <w:r>
        <w:rPr>
          <w:b/>
        </w:rPr>
        <w:t xml:space="preserve"> </w:t>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Default="005507F3" w:rsidP="005507F3">
            <w:pPr>
              <w:spacing w:line="250" w:lineRule="auto"/>
              <w:ind w:left="0" w:firstLine="0"/>
              <w:rPr>
                <w:color w:val="auto"/>
              </w:rPr>
            </w:pPr>
            <w:r>
              <w:rPr>
                <w:color w:val="auto"/>
              </w:rPr>
              <w:t>The final steering group of the</w:t>
            </w:r>
            <w:r w:rsidR="00F93D8A">
              <w:rPr>
                <w:color w:val="auto"/>
              </w:rPr>
              <w:t xml:space="preserve"> Area Based Review took place on Tuesday 21</w:t>
            </w:r>
            <w:r w:rsidR="00F93D8A" w:rsidRPr="00F93D8A">
              <w:rPr>
                <w:color w:val="auto"/>
                <w:vertAlign w:val="superscript"/>
              </w:rPr>
              <w:t>st</w:t>
            </w:r>
            <w:r>
              <w:rPr>
                <w:color w:val="auto"/>
              </w:rPr>
              <w:t xml:space="preserve"> February 2017.  It was agreed at the final steering group that a local Implementation Group would be created, building on the work of the ABR Working Group, to oversee the implementation of the recommendations in the final report.  To note this is a typical outcome of an ABR, and that there are similar implementation groups elsewhere in the country.  The proposed terms of reference have been shared with The Lancashire Colleges (TLC) group and the two institutions which are not members of TLC and all are supportive.  The terms of refe</w:t>
            </w:r>
            <w:r w:rsidR="00394B64">
              <w:rPr>
                <w:color w:val="auto"/>
              </w:rPr>
              <w:t>rence are provided for approval at Appendix A.</w:t>
            </w:r>
            <w:bookmarkStart w:id="0" w:name="_GoBack"/>
            <w:bookmarkEnd w:id="0"/>
          </w:p>
          <w:p w:rsidR="005507F3" w:rsidRDefault="005507F3" w:rsidP="005507F3">
            <w:pPr>
              <w:spacing w:line="250" w:lineRule="auto"/>
              <w:ind w:left="0" w:firstLine="0"/>
              <w:rPr>
                <w:color w:val="auto"/>
              </w:rPr>
            </w:pPr>
          </w:p>
          <w:p w:rsidR="005507F3" w:rsidRPr="002B3CC5" w:rsidRDefault="005507F3" w:rsidP="005507F3">
            <w:pPr>
              <w:spacing w:line="250" w:lineRule="auto"/>
              <w:ind w:left="0" w:firstLine="0"/>
              <w:rPr>
                <w:color w:val="auto"/>
              </w:rPr>
            </w:pPr>
            <w:r>
              <w:rPr>
                <w:color w:val="auto"/>
              </w:rPr>
              <w:t>The final report was due to be published towards the end of May, but that this has now been delayed due to purdah.  ESFA have indicated that the final report will be published after the election.</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5507F3" w:rsidP="005507F3">
            <w:pPr>
              <w:spacing w:line="250" w:lineRule="auto"/>
              <w:ind w:left="0" w:firstLine="0"/>
              <w:rPr>
                <w:color w:val="auto"/>
              </w:rPr>
            </w:pPr>
            <w:r>
              <w:rPr>
                <w:color w:val="auto"/>
              </w:rPr>
              <w:t xml:space="preserve">The committee are asked to approve the </w:t>
            </w:r>
            <w:r w:rsidR="00F93D8A">
              <w:rPr>
                <w:color w:val="auto"/>
              </w:rPr>
              <w:t>proposed</w:t>
            </w:r>
            <w:r>
              <w:rPr>
                <w:color w:val="auto"/>
              </w:rPr>
              <w:t xml:space="preserve"> terms of reference for the Implementation Group.</w:t>
            </w:r>
          </w:p>
          <w:p w:rsidR="002B3CC5" w:rsidRDefault="002B3CC5" w:rsidP="00841251"/>
        </w:tc>
      </w:tr>
    </w:tbl>
    <w:p w:rsidR="002B3CC5" w:rsidRDefault="002B3CC5" w:rsidP="00F93D8A">
      <w:pPr>
        <w:spacing w:after="160" w:line="259" w:lineRule="auto"/>
        <w:ind w:left="0" w:firstLine="0"/>
      </w:pPr>
    </w:p>
    <w:sectPr w:rsidR="002B3C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94B64"/>
    <w:rsid w:val="003B18C2"/>
    <w:rsid w:val="004176B4"/>
    <w:rsid w:val="005206EF"/>
    <w:rsid w:val="005507F3"/>
    <w:rsid w:val="005D7059"/>
    <w:rsid w:val="006C0636"/>
    <w:rsid w:val="00727978"/>
    <w:rsid w:val="00733B17"/>
    <w:rsid w:val="007A7CEE"/>
    <w:rsid w:val="007D5F5A"/>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DB303B"/>
    <w:rsid w:val="00E60319"/>
    <w:rsid w:val="00F01FE2"/>
    <w:rsid w:val="00F41096"/>
    <w:rsid w:val="00F93D8A"/>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394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AE8A-AA4B-4CFD-9E1E-796A72F2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7 June 2017</vt:lpwstr>
  </property>
  <property fmtid="{D5CDD505-2E9C-101B-9397-08002B2CF9AE}" pid="3" name="IssueTitle">
    <vt:lpwstr>Area Based Review (ABR): Approval of Terms of Reference for the Implementation Group</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